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附件1</w:t>
      </w:r>
    </w:p>
    <w:p>
      <w:pPr>
        <w:spacing w:line="276" w:lineRule="auto"/>
        <w:jc w:val="center"/>
        <w:rPr>
          <w:rFonts w:ascii="方正小标宋简体" w:hAnsi="宋体" w:eastAsia="方正小标宋简体" w:cs="Times New Roman"/>
          <w:sz w:val="30"/>
          <w:szCs w:val="30"/>
        </w:rPr>
      </w:pPr>
      <w:r>
        <w:rPr>
          <w:rFonts w:hint="eastAsia" w:ascii="方正小标宋简体" w:hAnsi="宋体" w:eastAsia="方正小标宋简体" w:cs="Times New Roman"/>
          <w:sz w:val="30"/>
          <w:szCs w:val="30"/>
        </w:rPr>
        <w:t>江苏科技大学涉密科研项目外场试验保密方案审批表</w:t>
      </w:r>
    </w:p>
    <w:tbl>
      <w:tblPr>
        <w:tblStyle w:val="4"/>
        <w:tblW w:w="8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2"/>
        <w:gridCol w:w="2885"/>
        <w:gridCol w:w="1245"/>
        <w:gridCol w:w="3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165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886" w:type="dxa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3186" w:type="dxa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165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2882" w:type="dxa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1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165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外场试验名称</w:t>
            </w:r>
          </w:p>
        </w:tc>
        <w:tc>
          <w:tcPr>
            <w:tcW w:w="2882" w:type="dxa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密    级</w:t>
            </w:r>
          </w:p>
        </w:tc>
        <w:tc>
          <w:tcPr>
            <w:tcW w:w="31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firstLine="240" w:firstLineChars="100"/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机密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年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秘密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165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试验场所</w:t>
            </w:r>
          </w:p>
        </w:tc>
        <w:tc>
          <w:tcPr>
            <w:tcW w:w="2882" w:type="dxa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试验时间</w:t>
            </w:r>
          </w:p>
        </w:tc>
        <w:tc>
          <w:tcPr>
            <w:tcW w:w="31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      年   月   日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至      年   月   日 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165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保密负责人</w:t>
            </w:r>
          </w:p>
        </w:tc>
        <w:tc>
          <w:tcPr>
            <w:tcW w:w="2882" w:type="dxa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9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保  密  预  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4" w:hRule="atLeast"/>
          <w:jc w:val="center"/>
        </w:trPr>
        <w:tc>
          <w:tcPr>
            <w:tcW w:w="8967" w:type="dxa"/>
            <w:gridSpan w:val="4"/>
          </w:tcPr>
          <w:p>
            <w:pPr>
              <w:spacing w:line="300" w:lineRule="auto"/>
              <w:ind w:firstLine="400" w:firstLineChars="200"/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1.保密责任人负责参试人员的保密教育提醒和现场保密管理。</w:t>
            </w:r>
          </w:p>
          <w:p>
            <w:pPr>
              <w:spacing w:line="300" w:lineRule="auto"/>
              <w:ind w:firstLine="400" w:firstLineChars="200"/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2.本次试验参试人员共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人，其中，外单位参试科研人员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人，我校参试涉密人员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人，非涉密人员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人（附参试人员名单）。参试人员不得在任何时候、任何地点以任何方式向无关人员泄露试验内容，不得携带试验有关涉密文件、资料进入公共场所或进行社交活动。</w:t>
            </w:r>
          </w:p>
          <w:p>
            <w:pPr>
              <w:spacing w:line="300" w:lineRule="auto"/>
              <w:ind w:firstLine="400" w:firstLineChars="200"/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3.试验有关文件和技术资料统一编号，发放时按照资料发放表签字领取；有关试验文件和技术资料不得带出试验现场；试验结束后，将按照发放表将试验资料全部交回发放单位或组织单位。</w:t>
            </w:r>
          </w:p>
          <w:p>
            <w:pPr>
              <w:spacing w:line="300" w:lineRule="auto"/>
              <w:ind w:firstLine="400" w:firstLineChars="200"/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4.确因需要，复印试验文件、资料的单位和个人，要经组织单位主管领导同意，到保密部门批准的复制点复印：试验有关的秘密文件、资料等复印件要按正本文件、资料等一样进行保密管理；严禁将试验有关秘密文件、资料等拿到社会上营业性的复印场所复印。</w:t>
            </w:r>
          </w:p>
          <w:p>
            <w:pPr>
              <w:spacing w:line="300" w:lineRule="auto"/>
              <w:ind w:firstLine="400" w:firstLineChars="200"/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5试验现场指定专人负责录音、录像的管理。拍摄影像资料妥善保管，密级按活动的密级确定，不得随意复制和向外提供。</w:t>
            </w:r>
          </w:p>
          <w:p>
            <w:pPr>
              <w:spacing w:line="300" w:lineRule="auto"/>
              <w:ind w:firstLine="400" w:firstLineChars="200"/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6.涉密的试验设备及新产品、试验文件和技术资料由专人负责管理，严格实行定岗、定员、定人，未经组织单位主管领导同意，参试人员不得越职、越岗接触本人负责范围以外的试验设备和产品。</w:t>
            </w:r>
          </w:p>
          <w:p>
            <w:pPr>
              <w:spacing w:line="300" w:lineRule="auto"/>
              <w:ind w:firstLine="400" w:firstLineChars="200"/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7.本次试验凡是涉及试验的名称、目的、内容、条件、设备以及产品性能和测试结果的文字、数据、符号、产品图像，有关的试验文件、技术资料以及相关的试验样品，均纳入保密管理。</w:t>
            </w:r>
          </w:p>
          <w:p>
            <w:pPr>
              <w:ind w:firstLine="3840" w:firstLineChars="1600"/>
              <w:jc w:val="righ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项目负责人（签字）：       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65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学院领导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7314" w:type="dxa"/>
            <w:gridSpan w:val="3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ind w:firstLine="3120" w:firstLineChars="13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签字（盖章 ）：       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jc w:val="center"/>
        </w:trPr>
        <w:tc>
          <w:tcPr>
            <w:tcW w:w="165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科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研 院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7314" w:type="dxa"/>
            <w:gridSpan w:val="3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签字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(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盖章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         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165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保 密 办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审批意见</w:t>
            </w:r>
          </w:p>
        </w:tc>
        <w:tc>
          <w:tcPr>
            <w:tcW w:w="7314" w:type="dxa"/>
            <w:gridSpan w:val="3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签字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(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盖章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         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>
      <w:pPr>
        <w:ind w:left="840" w:hanging="840" w:hangingChars="4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说明：1．此表一式三份，科</w:t>
      </w:r>
      <w:r>
        <w:rPr>
          <w:rFonts w:hint="eastAsia" w:ascii="宋体" w:hAnsi="宋体" w:cs="Times New Roman"/>
          <w:szCs w:val="21"/>
          <w:lang w:val="en-US" w:eastAsia="zh-CN"/>
        </w:rPr>
        <w:t>研院</w:t>
      </w:r>
      <w:bookmarkStart w:id="0" w:name="_GoBack"/>
      <w:bookmarkEnd w:id="0"/>
      <w:r>
        <w:rPr>
          <w:rFonts w:hint="eastAsia" w:ascii="宋体" w:hAnsi="宋体" w:eastAsia="宋体" w:cs="Times New Roman"/>
          <w:szCs w:val="21"/>
        </w:rPr>
        <w:t>、保密办各一份存档备案；项目负责人一份，存入项目组《涉密科研项目管理手册》；</w:t>
      </w:r>
    </w:p>
    <w:p>
      <w:pPr>
        <w:ind w:firstLine="630" w:firstLineChars="300"/>
      </w:pPr>
      <w:r>
        <w:rPr>
          <w:rFonts w:hint="eastAsia" w:ascii="宋体" w:hAnsi="宋体" w:eastAsia="宋体" w:cs="Times New Roman"/>
          <w:szCs w:val="21"/>
        </w:rPr>
        <w:t>2.此表不得涉密。如果试验名称等涉密，请用×××代替。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001C2DAF"/>
    <w:rsid w:val="001C2DAF"/>
    <w:rsid w:val="00546F44"/>
    <w:rsid w:val="00B74B34"/>
    <w:rsid w:val="00E653E7"/>
    <w:rsid w:val="06CF0763"/>
    <w:rsid w:val="2C7044BC"/>
    <w:rsid w:val="421C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792</Words>
  <Characters>799</Characters>
  <Lines>7</Lines>
  <Paragraphs>2</Paragraphs>
  <TotalTime>0</TotalTime>
  <ScaleCrop>false</ScaleCrop>
  <LinksUpToDate>false</LinksUpToDate>
  <CharactersWithSpaces>967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2022-03-08T08:01:00Z</dcterms:created>
  <dc:creator>user</dc:creator>
  <cp:lastModifiedBy>Administrator</cp:lastModifiedBy>
  <dcterms:modified xsi:type="dcterms:W3CDTF">2023-03-06T05:12:21Z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3310272F76834B1E8F5EF129584896FB</vt:lpwstr>
  </property>
</Properties>
</file>