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附件3</w:t>
      </w:r>
    </w:p>
    <w:p>
      <w:pPr>
        <w:adjustRightInd w:val="0"/>
        <w:snapToGrid w:val="0"/>
        <w:jc w:val="center"/>
        <w:rPr>
          <w:rFonts w:ascii="方正小标宋简体" w:hAnsi="宋体" w:eastAsia="方正小标宋简体" w:cs="Times New Roman"/>
          <w:sz w:val="30"/>
          <w:szCs w:val="30"/>
        </w:rPr>
      </w:pPr>
      <w:r>
        <w:rPr>
          <w:rFonts w:hint="eastAsia" w:ascii="方正小标宋简体" w:hAnsi="宋体" w:eastAsia="方正小标宋简体" w:cs="Times New Roman"/>
          <w:sz w:val="30"/>
          <w:szCs w:val="30"/>
        </w:rPr>
        <w:t>江苏科技大学科研项目涉密外场试验</w:t>
      </w:r>
    </w:p>
    <w:p>
      <w:pPr>
        <w:adjustRightInd w:val="0"/>
        <w:snapToGrid w:val="0"/>
        <w:jc w:val="center"/>
        <w:rPr>
          <w:rFonts w:ascii="方正小标宋简体" w:hAnsi="宋体" w:eastAsia="方正小标宋简体" w:cs="Times New Roman"/>
          <w:sz w:val="30"/>
          <w:szCs w:val="30"/>
        </w:rPr>
      </w:pPr>
      <w:r>
        <w:rPr>
          <w:rFonts w:hint="eastAsia" w:ascii="方正小标宋简体" w:hAnsi="宋体" w:eastAsia="方正小标宋简体" w:cs="Times New Roman"/>
          <w:sz w:val="30"/>
          <w:szCs w:val="30"/>
        </w:rPr>
        <w:t>保密方案落实情况检查表</w:t>
      </w:r>
    </w:p>
    <w:tbl>
      <w:tblPr>
        <w:tblStyle w:val="2"/>
        <w:tblW w:w="8927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2"/>
        <w:gridCol w:w="1111"/>
        <w:gridCol w:w="2809"/>
        <w:gridCol w:w="1325"/>
        <w:gridCol w:w="1259"/>
        <w:gridCol w:w="61"/>
        <w:gridCol w:w="18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外场试验名称</w:t>
            </w:r>
          </w:p>
        </w:tc>
        <w:tc>
          <w:tcPr>
            <w:tcW w:w="413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密级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外场试验地点</w:t>
            </w:r>
          </w:p>
        </w:tc>
        <w:tc>
          <w:tcPr>
            <w:tcW w:w="28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试验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312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      年   月   日</w:t>
            </w:r>
          </w:p>
          <w:p>
            <w:pPr>
              <w:rPr>
                <w:rFonts w:ascii="Times New Roman" w:hAnsi="Times New Roman" w:eastAsia="宋体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至      年   月   日 止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保密负责人</w:t>
            </w:r>
          </w:p>
        </w:tc>
        <w:tc>
          <w:tcPr>
            <w:tcW w:w="28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所在部门</w:t>
            </w:r>
          </w:p>
        </w:tc>
        <w:tc>
          <w:tcPr>
            <w:tcW w:w="312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3" w:hRule="atLeast"/>
          <w:jc w:val="center"/>
        </w:trPr>
        <w:tc>
          <w:tcPr>
            <w:tcW w:w="89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检查项目和检查结果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3" w:hRule="atLeast"/>
          <w:jc w:val="center"/>
        </w:trPr>
        <w:tc>
          <w:tcPr>
            <w:tcW w:w="562" w:type="dxa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检查内容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检查结果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  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实际参加单位和参试人员与拟定单位和人员是否一致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是否对参试人员进行保密审查和保密教育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涉密载体和密品、设备等是否由专人保管，并严格控制知悉范围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涉密载体和密品、设备的收发、传递、使用、保管、回收、销毁等是否符合要求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试验现场是否使用摄录设备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参试人员住地是否安排值班人员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试验现场是否组织参观活动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试验现场信息设备和存储设备的使用是否符合要求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试验结束后是否对试验现场和参试人员住地进行检查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发生保密违规行为和失泄密事件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事件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是口  否口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3" w:hRule="atLeas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74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保密检查</w:t>
            </w:r>
          </w:p>
          <w:p>
            <w:pPr>
              <w:pStyle w:val="5"/>
              <w:spacing w:line="274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结   果</w:t>
            </w:r>
          </w:p>
        </w:tc>
        <w:tc>
          <w:tcPr>
            <w:tcW w:w="72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5"/>
              <w:jc w:val="right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auto"/>
                <w:kern w:val="0"/>
                <w:sz w:val="24"/>
                <w:szCs w:val="24"/>
              </w:rPr>
              <w:t xml:space="preserve"> 外场试验保密负责人签字：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年  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3" w:hRule="atLeas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78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项目组</w:t>
            </w:r>
          </w:p>
          <w:p>
            <w:pPr>
              <w:pStyle w:val="5"/>
              <w:spacing w:line="278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  见</w:t>
            </w:r>
          </w:p>
        </w:tc>
        <w:tc>
          <w:tcPr>
            <w:tcW w:w="72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ind w:firstLine="3120" w:firstLineChars="13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负责人签字（盖章）：       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3" w:hRule="atLeas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78" w:lineRule="exact"/>
              <w:jc w:val="center"/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  <w:p>
            <w:pPr>
              <w:pStyle w:val="5"/>
              <w:spacing w:line="278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审查意见</w:t>
            </w:r>
          </w:p>
        </w:tc>
        <w:tc>
          <w:tcPr>
            <w:tcW w:w="72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负责人签字（盖章）：       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3" w:hRule="atLeas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78" w:lineRule="exact"/>
              <w:jc w:val="center"/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研院</w:t>
            </w:r>
          </w:p>
          <w:p>
            <w:pPr>
              <w:pStyle w:val="5"/>
              <w:spacing w:line="278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72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负责人签字（盖章）：       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3" w:hRule="atLeas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after="40"/>
              <w:ind w:firstLine="0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保密办</w:t>
            </w:r>
          </w:p>
          <w:p>
            <w:pPr>
              <w:pStyle w:val="5"/>
              <w:spacing w:line="278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  见</w:t>
            </w:r>
          </w:p>
        </w:tc>
        <w:tc>
          <w:tcPr>
            <w:tcW w:w="72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负责人签字（盖章）：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eastAsia="宋体" w:cs="Times New Roman"/>
          <w:szCs w:val="21"/>
        </w:rPr>
        <w:t>说明：1．此表一式</w:t>
      </w:r>
      <w:r>
        <w:rPr>
          <w:rFonts w:hint="eastAsia" w:ascii="宋体" w:hAnsi="宋体" w:eastAsia="宋体" w:cs="Times New Roman"/>
          <w:sz w:val="24"/>
          <w:szCs w:val="24"/>
        </w:rPr>
        <w:t>三</w:t>
      </w:r>
      <w:r>
        <w:rPr>
          <w:rFonts w:hint="eastAsia" w:ascii="宋体" w:hAnsi="宋体" w:eastAsia="宋体" w:cs="Times New Roman"/>
          <w:szCs w:val="21"/>
        </w:rPr>
        <w:t>份，科技处、保密办各一份存档备案；项目负责人一份，存入项目组《涉密科研项目管理手册&gt;；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5B2461AB"/>
    <w:rsid w:val="01255C67"/>
    <w:rsid w:val="144023E8"/>
    <w:rsid w:val="21E97538"/>
    <w:rsid w:val="224A3BC1"/>
    <w:rsid w:val="2C55182A"/>
    <w:rsid w:val="3C413A1A"/>
    <w:rsid w:val="48210724"/>
    <w:rsid w:val="4EA20D62"/>
    <w:rsid w:val="59DD3DD7"/>
    <w:rsid w:val="5B2461AB"/>
    <w:rsid w:val="5DDC41C9"/>
    <w:rsid w:val="608419A1"/>
    <w:rsid w:val="60DA0923"/>
    <w:rsid w:val="7CC34C54"/>
    <w:rsid w:val="7F2F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 (2)"/>
    <w:basedOn w:val="1"/>
    <w:qFormat/>
    <w:uiPriority w:val="0"/>
    <w:pPr>
      <w:spacing w:after="120"/>
      <w:jc w:val="center"/>
    </w:pPr>
    <w:rPr>
      <w:rFonts w:ascii="黑体" w:hAnsi="黑体" w:eastAsia="黑体" w:cs="黑体"/>
      <w:color w:val="323232"/>
      <w:sz w:val="26"/>
      <w:szCs w:val="26"/>
    </w:rPr>
  </w:style>
  <w:style w:type="paragraph" w:customStyle="1" w:styleId="5">
    <w:name w:val="其他"/>
    <w:basedOn w:val="1"/>
    <w:qFormat/>
    <w:uiPriority w:val="0"/>
    <w:rPr>
      <w:rFonts w:ascii="宋体" w:hAnsi="宋体" w:eastAsia="宋体" w:cs="宋体"/>
      <w:color w:val="8F8F8F"/>
      <w:sz w:val="18"/>
      <w:szCs w:val="18"/>
    </w:rPr>
  </w:style>
  <w:style w:type="paragraph" w:customStyle="1" w:styleId="6">
    <w:name w:val="正文文本1"/>
    <w:basedOn w:val="1"/>
    <w:qFormat/>
    <w:uiPriority w:val="0"/>
    <w:pPr>
      <w:spacing w:after="80"/>
      <w:ind w:firstLine="400"/>
    </w:pPr>
    <w:rPr>
      <w:rFonts w:ascii="黑体" w:hAnsi="黑体" w:eastAsia="黑体" w:cs="黑体"/>
      <w:color w:val="323232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490</Characters>
  <Lines>0</Lines>
  <Paragraphs>0</Paragraphs>
  <TotalTime>0</TotalTime>
  <ScaleCrop>false</ScaleCrop>
  <LinksUpToDate>false</LinksUpToDate>
  <CharactersWithSpaces>631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2022-04-25T03:36:00Z</dcterms:created>
  <dc:creator>李红</dc:creator>
  <cp:lastModifiedBy>Administrator</cp:lastModifiedBy>
  <dcterms:modified xsi:type="dcterms:W3CDTF">2023-03-06T05:12:53Z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9E23DCA8E99E404092D03952EAE4B9EE</vt:lpwstr>
  </property>
</Properties>
</file>