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项目类别：</w:t>
      </w:r>
    </w:p>
    <w:p>
      <w:pPr>
        <w:pStyle w:val="5"/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指南代码：</w:t>
      </w:r>
    </w:p>
    <w:p>
      <w:pPr>
        <w:pStyle w:val="5"/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5"/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5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right="0"/>
        <w:jc w:val="center"/>
        <w:rPr>
          <w:rFonts w:hint="default" w:ascii="Times New Roman" w:hAnsi="Times New Roman" w:eastAsia="黑体" w:cs="Times New Roman"/>
          <w:b/>
          <w:sz w:val="60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江苏省高校（高技术船舶）协同创新中心项目</w:t>
      </w:r>
      <w:r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书</w:t>
      </w:r>
    </w:p>
    <w:p>
      <w:pPr>
        <w:spacing w:line="360" w:lineRule="auto"/>
        <w:ind w:left="557" w:right="1695"/>
        <w:jc w:val="center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pStyle w:val="5"/>
        <w:spacing w:line="360" w:lineRule="auto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pStyle w:val="5"/>
        <w:spacing w:line="36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</w:p>
    <w:p>
      <w:pPr>
        <w:pStyle w:val="5"/>
        <w:spacing w:line="36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pStyle w:val="5"/>
        <w:spacing w:line="48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项目名称：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承担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单位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：</w:t>
      </w:r>
      <w:r>
        <w:rPr>
          <w:rFonts w:hint="eastAsia" w:ascii="楷体" w:hAnsi="楷体" w:eastAsia="楷体" w:cs="楷体"/>
          <w:b/>
          <w:color w:val="0000FF"/>
          <w:sz w:val="24"/>
          <w:szCs w:val="24"/>
          <w:lang w:val="en-US" w:eastAsia="zh-CN"/>
        </w:rPr>
        <w:t>（请删除蓝色字体部分）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>请填写到具体学院</w:t>
      </w:r>
    </w:p>
    <w:p>
      <w:pPr>
        <w:pStyle w:val="5"/>
        <w:spacing w:line="480" w:lineRule="auto"/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 xml:space="preserve">项目负责人：〇〇〇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联系电话：</w:t>
      </w:r>
    </w:p>
    <w:p>
      <w:pPr>
        <w:pStyle w:val="5"/>
        <w:spacing w:line="480" w:lineRule="auto"/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 xml:space="preserve">项目联系人：〇〇〇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联系电话：</w:t>
      </w:r>
    </w:p>
    <w:p>
      <w:pPr>
        <w:pStyle w:val="5"/>
        <w:spacing w:before="1" w:line="48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电子邮箱：</w:t>
      </w:r>
    </w:p>
    <w:p>
      <w:pPr>
        <w:pStyle w:val="5"/>
        <w:spacing w:line="480" w:lineRule="auto"/>
        <w:rPr>
          <w:rFonts w:hint="default" w:ascii="Times New Roman" w:hAnsi="Times New Roman" w:cs="Times New Roman" w:eastAsiaTheme="minorEastAsia"/>
          <w:spacing w:val="-7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7"/>
          <w:sz w:val="28"/>
          <w:szCs w:val="28"/>
        </w:rPr>
        <w:t>通讯地址：</w:t>
      </w:r>
    </w:p>
    <w:p>
      <w:pPr>
        <w:pStyle w:val="5"/>
        <w:spacing w:line="480" w:lineRule="auto"/>
        <w:rPr>
          <w:rFonts w:hint="default" w:ascii="Times New Roman" w:hAnsi="Times New Roman" w:cs="Times New Roman" w:eastAsiaTheme="minorEastAsia"/>
          <w:spacing w:val="-7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7"/>
          <w:sz w:val="28"/>
          <w:szCs w:val="28"/>
          <w:lang w:val="en-US" w:eastAsia="zh-CN"/>
        </w:rPr>
        <w:t>申报日期：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〇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〇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〇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日</w:t>
      </w:r>
    </w:p>
    <w:p>
      <w:pPr>
        <w:pStyle w:val="5"/>
        <w:spacing w:before="2" w:line="360" w:lineRule="auto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pStyle w:val="3"/>
        <w:spacing w:line="360" w:lineRule="auto"/>
        <w:ind w:left="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pStyle w:val="3"/>
        <w:spacing w:line="360" w:lineRule="auto"/>
        <w:ind w:left="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江苏省高校（高技术船舶）协同创新中心</w:t>
      </w:r>
    </w:p>
    <w:p>
      <w:pPr>
        <w:pStyle w:val="3"/>
        <w:spacing w:line="360" w:lineRule="auto"/>
        <w:ind w:left="0"/>
        <w:jc w:val="center"/>
        <w:rPr>
          <w:rFonts w:hint="default" w:ascii="Times New Roman" w:hAnsi="Times New Roman" w:eastAsia="黑体" w:cs="Times New Roman"/>
          <w:sz w:val="28"/>
          <w:szCs w:val="16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二〇二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年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44"/>
        </w:rPr>
      </w:pPr>
    </w:p>
    <w:p>
      <w:pPr>
        <w:spacing w:line="240" w:lineRule="auto"/>
        <w:jc w:val="both"/>
        <w:rPr>
          <w:rFonts w:hint="default" w:ascii="Times New Roman" w:hAnsi="Times New Roman" w:eastAsia="黑体" w:cs="Times New Roman"/>
          <w:sz w:val="44"/>
        </w:rPr>
        <w:sectPr>
          <w:headerReference r:id="rId3" w:type="default"/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spacing w:line="240" w:lineRule="auto"/>
        <w:jc w:val="both"/>
        <w:rPr>
          <w:rFonts w:hint="default" w:ascii="Times New Roman" w:hAnsi="Times New Roman" w:eastAsia="黑体" w:cs="Times New Roman"/>
          <w:sz w:val="44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江苏省高校（高技术船舶）协同创新中心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项目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基本</w:t>
      </w:r>
      <w:r>
        <w:rPr>
          <w:rFonts w:hint="default" w:ascii="Times New Roman" w:hAnsi="Times New Roman" w:eastAsia="黑体" w:cs="Times New Roman"/>
          <w:sz w:val="36"/>
          <w:szCs w:val="36"/>
        </w:rPr>
        <w:t>信息表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15"/>
          <w:szCs w:val="15"/>
        </w:rPr>
      </w:pPr>
    </w:p>
    <w:tbl>
      <w:tblPr>
        <w:tblStyle w:val="9"/>
        <w:tblW w:w="57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14"/>
        <w:gridCol w:w="3087"/>
        <w:gridCol w:w="141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restar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项目概况</w:t>
            </w: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项目名称</w:t>
            </w:r>
          </w:p>
        </w:tc>
        <w:tc>
          <w:tcPr>
            <w:tcW w:w="4049" w:type="pct"/>
            <w:gridSpan w:val="3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承担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4049" w:type="pct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（请删除蓝色字体部分）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请填写到具体学院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项目类别</w:t>
            </w:r>
          </w:p>
        </w:tc>
        <w:tc>
          <w:tcPr>
            <w:tcW w:w="1571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指南代码</w:t>
            </w:r>
          </w:p>
        </w:tc>
        <w:tc>
          <w:tcPr>
            <w:tcW w:w="1757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申请金额</w:t>
            </w:r>
          </w:p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（万元）</w:t>
            </w:r>
          </w:p>
        </w:tc>
        <w:tc>
          <w:tcPr>
            <w:tcW w:w="1571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1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起止时间</w:t>
            </w:r>
          </w:p>
        </w:tc>
        <w:tc>
          <w:tcPr>
            <w:tcW w:w="1757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/>
              </w:rPr>
              <w:t>202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年01月01日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2024年12月15日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工作形式</w:t>
            </w:r>
          </w:p>
        </w:tc>
        <w:tc>
          <w:tcPr>
            <w:tcW w:w="4049" w:type="pct"/>
            <w:gridSpan w:val="3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/>
              </w:rPr>
              <w:t xml:space="preserve">全周期专职      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/>
              </w:rPr>
              <w:t xml:space="preserve">阶段性专职      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/>
              </w:rPr>
              <w:t>原岗位兼职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实施地点</w:t>
            </w:r>
          </w:p>
        </w:tc>
        <w:tc>
          <w:tcPr>
            <w:tcW w:w="4049" w:type="pct"/>
            <w:gridSpan w:val="3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项目联系人</w:t>
            </w:r>
          </w:p>
        </w:tc>
        <w:tc>
          <w:tcPr>
            <w:tcW w:w="1571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757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4049" w:type="pct"/>
            <w:gridSpan w:val="3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15"/>
          <w:szCs w:val="15"/>
        </w:rPr>
      </w:pPr>
    </w:p>
    <w:tbl>
      <w:tblPr>
        <w:tblStyle w:val="9"/>
        <w:tblW w:w="57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14"/>
        <w:gridCol w:w="2115"/>
        <w:gridCol w:w="972"/>
        <w:gridCol w:w="1401"/>
        <w:gridCol w:w="993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restar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项目负责人</w:t>
            </w: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1571" w:type="pct"/>
            <w:gridSpan w:val="2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1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763" w:type="pct"/>
            <w:gridSpan w:val="2"/>
            <w:vAlign w:val="center"/>
          </w:tcPr>
          <w:p>
            <w:pPr>
              <w:pStyle w:val="5"/>
              <w:spacing w:before="11" w:line="24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7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71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258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285" w:type="pct"/>
            <w:gridSpan w:val="3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50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258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15"/>
          <w:szCs w:val="15"/>
        </w:rPr>
      </w:pPr>
    </w:p>
    <w:tbl>
      <w:tblPr>
        <w:tblStyle w:val="9"/>
        <w:tblW w:w="57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14"/>
        <w:gridCol w:w="2190"/>
        <w:gridCol w:w="1500"/>
        <w:gridCol w:w="232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restar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项目组成员</w:t>
            </w: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专业技术职称</w:t>
            </w: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81" w:type="pct"/>
            <w:vMerge w:val="continue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5"/>
              <w:spacing w:before="11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宋体" w:cs="Times New Roman"/>
          <w:b/>
          <w:sz w:val="15"/>
          <w:szCs w:val="15"/>
        </w:rPr>
      </w:pPr>
    </w:p>
    <w:tbl>
      <w:tblPr>
        <w:tblStyle w:val="9"/>
        <w:tblW w:w="9825" w:type="dxa"/>
        <w:tblInd w:w="-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zh-CN"/>
              </w:rPr>
              <w:t>研究内容</w:t>
            </w:r>
          </w:p>
        </w:tc>
        <w:tc>
          <w:tcPr>
            <w:tcW w:w="9261" w:type="dxa"/>
          </w:tcPr>
          <w:p>
            <w:pPr>
              <w:spacing w:line="360" w:lineRule="auto"/>
              <w:ind w:leftChars="100"/>
              <w:jc w:val="both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 w:bidi="zh-CN"/>
              </w:rPr>
            </w:pPr>
          </w:p>
          <w:p>
            <w:pPr>
              <w:spacing w:line="360" w:lineRule="auto"/>
              <w:ind w:leftChars="100"/>
              <w:jc w:val="both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 w:bidi="zh-CN"/>
              </w:rPr>
            </w:pPr>
          </w:p>
          <w:p>
            <w:pPr>
              <w:spacing w:line="360" w:lineRule="auto"/>
              <w:ind w:leftChars="100"/>
              <w:jc w:val="both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zh-CN"/>
              </w:rPr>
              <w:t>成果形式与指标</w:t>
            </w:r>
          </w:p>
        </w:tc>
        <w:tc>
          <w:tcPr>
            <w:tcW w:w="9261" w:type="dxa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zh-CN"/>
              </w:rPr>
              <w:t>提交的成果形式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zh-CN"/>
              </w:rPr>
              <w:t>技术考核指标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44"/>
        </w:rPr>
      </w:pPr>
      <w:r>
        <w:rPr>
          <w:rFonts w:ascii="Times New Roman" w:hAnsi="Times New Roman" w:eastAsia="宋体" w:cs="Times New Roman"/>
          <w:b/>
          <w:sz w:val="44"/>
        </w:rPr>
        <w:br w:type="page"/>
      </w:r>
    </w:p>
    <w:p>
      <w:pPr>
        <w:jc w:val="center"/>
        <w:rPr>
          <w:rFonts w:hint="default" w:ascii="Times New Roman" w:hAnsi="Times New Roman" w:cs="Times New Roman" w:eastAsiaTheme="minorEastAsia"/>
          <w:b/>
          <w:sz w:val="44"/>
        </w:rPr>
      </w:pPr>
      <w:r>
        <w:rPr>
          <w:rFonts w:hint="default" w:ascii="Times New Roman" w:hAnsi="Times New Roman" w:cs="Times New Roman" w:eastAsiaTheme="minorEastAsia"/>
          <w:b/>
          <w:sz w:val="44"/>
        </w:rPr>
        <w:t>项目负责人信用承诺书</w:t>
      </w:r>
    </w:p>
    <w:p>
      <w:pPr>
        <w:jc w:val="center"/>
        <w:rPr>
          <w:rFonts w:hint="default" w:ascii="Times New Roman" w:hAnsi="Times New Roman" w:cs="Times New Roman" w:eastAsiaTheme="minorEastAsia"/>
          <w:b/>
          <w:sz w:val="44"/>
        </w:rPr>
      </w:pPr>
    </w:p>
    <w:p>
      <w:pPr>
        <w:pStyle w:val="3"/>
        <w:spacing w:line="360" w:lineRule="auto"/>
        <w:ind w:left="0" w:firstLine="636" w:firstLineChars="200"/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pacing w:val="-1"/>
        </w:rPr>
        <w:t>本项目负责人承诺严格遵守《江苏科技大学项目实施管</w:t>
      </w:r>
      <w:r>
        <w:rPr>
          <w:rFonts w:hint="default" w:ascii="Times New Roman" w:hAnsi="Times New Roman" w:cs="Times New Roman" w:eastAsiaTheme="minorEastAsia"/>
          <w:spacing w:val="-7"/>
          <w:w w:val="95"/>
        </w:rPr>
        <w:t>理办法》、《江苏科技大学海洋装备研究院项目实施管理办</w:t>
      </w:r>
      <w:r>
        <w:rPr>
          <w:rFonts w:hint="default" w:ascii="Times New Roman" w:hAnsi="Times New Roman" w:cs="Times New Roman" w:eastAsiaTheme="minorEastAsia"/>
          <w:spacing w:val="-4"/>
        </w:rPr>
        <w:t>法》等有关规定，为项目实施提供承诺的条件，严格执行经</w:t>
      </w:r>
      <w:r>
        <w:rPr>
          <w:rFonts w:hint="default" w:ascii="Times New Roman" w:hAnsi="Times New Roman" w:cs="Times New Roman" w:eastAsiaTheme="minorEastAsia"/>
          <w:spacing w:val="-3"/>
        </w:rPr>
        <w:t>费管理等相关规定。承诺所提供申报资料真实可靠，项目组</w:t>
      </w:r>
      <w:r>
        <w:rPr>
          <w:rFonts w:hint="default" w:ascii="Times New Roman" w:hAnsi="Times New Roman" w:cs="Times New Roman" w:eastAsiaTheme="minorEastAsia"/>
          <w:spacing w:val="-4"/>
        </w:rPr>
        <w:t>成员身份真实有效，无编报虚假预算、篡改财务数据、侵犯</w:t>
      </w:r>
      <w:r>
        <w:rPr>
          <w:rFonts w:hint="default" w:ascii="Times New Roman" w:hAnsi="Times New Roman" w:cs="Times New Roman" w:eastAsiaTheme="minorEastAsia"/>
        </w:rPr>
        <w:t>他人知识产权等失信行为。</w:t>
      </w:r>
    </w:p>
    <w:p>
      <w:pPr>
        <w:pStyle w:val="3"/>
        <w:spacing w:line="360" w:lineRule="auto"/>
        <w:ind w:left="0" w:firstLine="640" w:firstLineChars="200"/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本项目负责人承诺如有失实或失信行为，愿意根据相关规定，承担以下责任：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取消项目负责人主持资格；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撤销项目立项，并收回划拨经费；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记入不良信用记录，并接受相应处理；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其它相关法律责任等。</w:t>
      </w:r>
    </w:p>
    <w:p>
      <w:pPr>
        <w:pStyle w:val="5"/>
        <w:rPr>
          <w:rFonts w:hint="default" w:ascii="Times New Roman" w:hAnsi="Times New Roman" w:cs="Times New Roman" w:eastAsiaTheme="minorEastAsia"/>
          <w:sz w:val="32"/>
        </w:rPr>
      </w:pPr>
    </w:p>
    <w:p>
      <w:pPr>
        <w:pStyle w:val="5"/>
        <w:spacing w:before="5"/>
        <w:rPr>
          <w:rFonts w:hint="default" w:ascii="Times New Roman" w:hAnsi="Times New Roman" w:cs="Times New Roman" w:eastAsiaTheme="minorEastAsia"/>
          <w:sz w:val="33"/>
        </w:rPr>
      </w:pPr>
    </w:p>
    <w:p>
      <w:pPr>
        <w:pStyle w:val="5"/>
        <w:spacing w:before="5"/>
        <w:rPr>
          <w:rFonts w:hint="default" w:ascii="Times New Roman" w:hAnsi="Times New Roman" w:cs="Times New Roman" w:eastAsiaTheme="minorEastAsia"/>
          <w:sz w:val="33"/>
        </w:rPr>
      </w:pPr>
    </w:p>
    <w:p>
      <w:pPr>
        <w:wordWrap w:val="0"/>
        <w:jc w:val="right"/>
        <w:rPr>
          <w:rFonts w:hint="default" w:ascii="Times New Roman" w:hAnsi="Times New Roman" w:cs="Times New Roman" w:eastAsiaTheme="minorEastAsia"/>
          <w:sz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w w:val="99"/>
          <w:sz w:val="32"/>
        </w:rPr>
        <w:t>项目负责人（</w:t>
      </w:r>
      <w:r>
        <w:rPr>
          <w:rFonts w:hint="default" w:ascii="Times New Roman" w:hAnsi="Times New Roman" w:cs="Times New Roman" w:eastAsiaTheme="minorEastAsia"/>
          <w:spacing w:val="1"/>
          <w:w w:val="99"/>
          <w:sz w:val="32"/>
        </w:rPr>
        <w:t>签字</w:t>
      </w:r>
      <w:r>
        <w:rPr>
          <w:rFonts w:hint="default" w:ascii="Times New Roman" w:hAnsi="Times New Roman" w:cs="Times New Roman" w:eastAsiaTheme="minorEastAsia"/>
          <w:spacing w:val="-161"/>
          <w:w w:val="99"/>
          <w:sz w:val="32"/>
        </w:rPr>
        <w:t>）</w:t>
      </w:r>
      <w:r>
        <w:rPr>
          <w:rFonts w:hint="default" w:ascii="Times New Roman" w:hAnsi="Times New Roman" w:cs="Times New Roman" w:eastAsiaTheme="minorEastAsia"/>
          <w:w w:val="99"/>
          <w:sz w:val="32"/>
        </w:rPr>
        <w:t>：</w:t>
      </w:r>
      <w:r>
        <w:rPr>
          <w:rFonts w:hint="eastAsia" w:ascii="Times New Roman" w:hAnsi="Times New Roman" w:cs="Times New Roman" w:eastAsiaTheme="minorEastAsia"/>
          <w:w w:val="99"/>
          <w:sz w:val="32"/>
          <w:lang w:val="en-US" w:eastAsia="zh-CN"/>
        </w:rPr>
        <w:t xml:space="preserve">                                 </w:t>
      </w:r>
    </w:p>
    <w:p>
      <w:pPr>
        <w:pStyle w:val="5"/>
        <w:rPr>
          <w:rFonts w:hint="default" w:ascii="Times New Roman" w:hAnsi="Times New Roman" w:cs="Times New Roman" w:eastAsiaTheme="minorEastAsia"/>
          <w:sz w:val="32"/>
        </w:rPr>
      </w:pPr>
    </w:p>
    <w:p>
      <w:pPr>
        <w:pStyle w:val="5"/>
        <w:spacing w:before="6"/>
        <w:rPr>
          <w:rFonts w:hint="default" w:ascii="Times New Roman" w:hAnsi="Times New Roman" w:cs="Times New Roman" w:eastAsiaTheme="minorEastAsia"/>
          <w:sz w:val="33"/>
        </w:rPr>
      </w:pPr>
    </w:p>
    <w:p>
      <w:pPr>
        <w:tabs>
          <w:tab w:val="left" w:pos="6250"/>
          <w:tab w:val="left" w:pos="7990"/>
        </w:tabs>
        <w:wordWrap w:val="0"/>
        <w:ind w:left="540" w:leftChars="100" w:hanging="320" w:hangingChars="100"/>
        <w:jc w:val="right"/>
        <w:rPr>
          <w:rFonts w:hint="default" w:ascii="Times New Roman" w:hAnsi="Times New Roman" w:cs="Times New Roman" w:eastAsiaTheme="minorEastAsia"/>
          <w:sz w:val="32"/>
          <w:lang w:val="en-US"/>
        </w:rPr>
      </w:pPr>
      <w:r>
        <w:rPr>
          <w:rFonts w:hint="default" w:ascii="Times New Roman" w:hAnsi="Times New Roman" w:cs="Times New Roman" w:eastAsiaTheme="minorEastAsia"/>
          <w:sz w:val="32"/>
        </w:rPr>
        <w:t xml:space="preserve">年     月     日 </w:t>
      </w:r>
      <w:r>
        <w:rPr>
          <w:rFonts w:hint="default" w:ascii="Times New Roman" w:hAnsi="Times New Roman" w:cs="Times New Roman" w:eastAsiaTheme="minorEastAsia"/>
          <w:sz w:val="32"/>
          <w:lang w:val="en-US"/>
        </w:rPr>
        <w:t xml:space="preserve">  </w:t>
      </w:r>
    </w:p>
    <w:p>
      <w:pPr>
        <w:tabs>
          <w:tab w:val="left" w:pos="7512"/>
          <w:tab w:val="left" w:pos="8313"/>
        </w:tabs>
        <w:ind w:left="6710"/>
        <w:rPr>
          <w:rFonts w:ascii="Times New Roman" w:hAnsi="Times New Roman" w:eastAsia="宋体" w:cs="Times New Roman"/>
          <w:sz w:val="32"/>
          <w:lang w:val="en-US"/>
        </w:rPr>
      </w:pPr>
    </w:p>
    <w:p>
      <w:pPr>
        <w:spacing w:line="240" w:lineRule="auto"/>
        <w:jc w:val="both"/>
        <w:rPr>
          <w:rFonts w:hint="default" w:ascii="Times New Roman" w:hAnsi="Times New Roman" w:eastAsia="宋体" w:cs="Times New Roman"/>
          <w:b/>
          <w:sz w:val="24"/>
        </w:rPr>
        <w:sectPr>
          <w:footerReference r:id="rId4" w:type="default"/>
          <w:pgSz w:w="11910" w:h="16840"/>
          <w:pgMar w:top="1440" w:right="1800" w:bottom="1440" w:left="1800" w:header="720" w:footer="720" w:gutter="0"/>
          <w:pgNumType w:start="1"/>
          <w:cols w:space="720" w:num="1"/>
        </w:sectPr>
      </w:pP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t>立项依据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国内外发展概况和最新发展趋势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color w:val="auto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4"/>
          <w:szCs w:val="24"/>
        </w:rPr>
        <w:t>研究的目的、意义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国内外竞争情况及产业化前景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br w:type="page"/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t>研究目标、研究内容、拟解决的关键问题和主要创新点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研究目标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/>
          <w:color w:val="auto"/>
          <w:kern w:val="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4"/>
          <w:szCs w:val="24"/>
        </w:rPr>
        <w:t>研究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24"/>
          <w:szCs w:val="24"/>
          <w:lang w:val="en-US" w:eastAsia="zh-CN"/>
        </w:rPr>
        <w:t>内容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拟解决的关键问题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主要创新点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rPr>
          <w:rFonts w:hint="default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br w:type="page"/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t>研究方法和技术路线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研究方法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color w:val="auto"/>
          <w:kern w:val="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技术路线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br w:type="page"/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t>项目组的研究基础、条件和具体分工</w:t>
      </w:r>
    </w:p>
    <w:p>
      <w:pPr>
        <w:numPr>
          <w:ilvl w:val="0"/>
          <w:numId w:val="7"/>
        </w:num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项目负责人及团队情况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7"/>
        </w:num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已开展的相关研究工作及成果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numPr>
          <w:ilvl w:val="0"/>
          <w:numId w:val="7"/>
        </w:num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已有的研究开发条件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numPr>
          <w:ilvl w:val="0"/>
          <w:numId w:val="7"/>
        </w:num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项目组成员在本项目中的具体分工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t>知识产权规划布局</w:t>
      </w:r>
    </w:p>
    <w:p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color w:val="0000FF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color w:val="0000FF"/>
          <w:sz w:val="24"/>
          <w:szCs w:val="24"/>
          <w:lang w:val="en-US" w:eastAsia="zh-CN"/>
        </w:rPr>
        <w:t>（请删除蓝色字体部分）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jc w:val="both"/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vertAlign w:val="baseline"/>
          <w:lang w:val="en-US" w:eastAsia="zh-CN"/>
        </w:rPr>
        <w:t>仅申报科研成果强化提升类项目需要填写，申报其他类型项目的请删除整页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jc w:val="both"/>
        <w:rPr>
          <w:rFonts w:hint="eastAsia" w:ascii="楷体" w:hAnsi="楷体" w:eastAsia="楷体" w:cs="楷体"/>
          <w:b w:val="0"/>
          <w:bCs/>
          <w:color w:val="0070C0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8"/>
        </w:num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现有知识产权状况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8"/>
        </w:num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知识产权规划布局方案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t>成果形式和考核指标</w:t>
      </w:r>
    </w:p>
    <w:p>
      <w:pPr>
        <w:numPr>
          <w:ilvl w:val="0"/>
          <w:numId w:val="9"/>
        </w:num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提交的成果形式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/>
          <w:color w:val="auto"/>
          <w:kern w:val="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4"/>
          <w:szCs w:val="24"/>
          <w:lang w:val="en-US" w:eastAsia="zh-CN"/>
        </w:rPr>
        <w:t>技术考核指标</w:t>
      </w:r>
    </w:p>
    <w:p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color w:val="0000FF"/>
          <w:sz w:val="24"/>
          <w:szCs w:val="24"/>
          <w:lang w:val="en-US" w:eastAsia="zh-CN"/>
        </w:rPr>
        <w:t>（请删除蓝色字体部分）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240" w:lineRule="auto"/>
        <w:ind w:leftChars="100"/>
        <w:jc w:val="both"/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</w:rPr>
      </w:pPr>
      <w:r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  <w:lang w:val="en-US" w:eastAsia="zh-CN"/>
        </w:rPr>
        <w:t>注：</w:t>
      </w:r>
      <w:r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</w:rPr>
        <w:t>科研成果强化提升类</w:t>
      </w:r>
      <w:r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  <w:lang w:val="en-US" w:eastAsia="zh-CN"/>
        </w:rPr>
        <w:t>项目考核指标</w:t>
      </w:r>
      <w:r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</w:rPr>
        <w:t>包括并不限于</w:t>
      </w:r>
      <w:r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</w:rPr>
        <w:t>①知识产权成果：专利、高水平论文、成果鉴定级别、成果查新要求；②产业化应用成果：成果应用单位数量和规模、直接经济效益；③</w:t>
      </w:r>
      <w:r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  <w:lang w:val="en-US" w:eastAsia="zh-CN"/>
        </w:rPr>
        <w:t>拟</w:t>
      </w:r>
      <w:r>
        <w:rPr>
          <w:rFonts w:hint="eastAsia" w:ascii="楷体" w:hAnsi="楷体" w:eastAsia="楷体" w:cs="楷体"/>
          <w:b w:val="0"/>
          <w:bCs/>
          <w:color w:val="0000FF"/>
          <w:kern w:val="2"/>
          <w:sz w:val="22"/>
          <w:szCs w:val="22"/>
        </w:rPr>
        <w:t>申报科技成果奖目标：申报或获奖年度、申报或获奖级别和类型（可多选）；④拟申报奖励类型和等级的模拟申报书及申报书评价报告；⑤年底提交现有成果的查新报告。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numPr>
          <w:ilvl w:val="0"/>
          <w:numId w:val="9"/>
        </w:num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技术指标与当前国内外同类产品比较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br w:type="page"/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t>项目风险分析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1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b/>
          <w:sz w:val="24"/>
        </w:rPr>
        <w:sectPr>
          <w:footerReference r:id="rId5" w:type="default"/>
          <w:pgSz w:w="11910" w:h="16840"/>
          <w:pgMar w:top="1440" w:right="1800" w:bottom="1440" w:left="1800" w:header="720" w:footer="72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 w:start="1"/>
          <w:cols w:space="720" w:num="1"/>
        </w:sectPr>
      </w:pPr>
    </w:p>
    <w:tbl>
      <w:tblPr>
        <w:tblStyle w:val="9"/>
        <w:tblpPr w:leftFromText="180" w:rightFromText="180" w:vertAnchor="text" w:horzAnchor="page" w:tblpX="1804" w:tblpY="4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3774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52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3"/>
              </w:numPr>
              <w:spacing w:line="48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项目计划进度安排和考核指标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/>
              </w:rPr>
              <w:t>起止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/>
              </w:rPr>
              <w:t>工作内容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910" w:type="dxa"/>
            <w:tcBorders>
              <w:top w:val="single" w:color="auto" w:sz="4" w:space="0"/>
            </w:tcBorders>
            <w:vAlign w:val="center"/>
          </w:tcPr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月</w:t>
            </w:r>
          </w:p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至</w:t>
            </w:r>
          </w:p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月</w:t>
            </w:r>
          </w:p>
        </w:tc>
        <w:tc>
          <w:tcPr>
            <w:tcW w:w="3774" w:type="dxa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910" w:type="dxa"/>
            <w:vAlign w:val="center"/>
          </w:tcPr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月</w:t>
            </w:r>
          </w:p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至</w:t>
            </w:r>
          </w:p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月</w:t>
            </w:r>
          </w:p>
        </w:tc>
        <w:tc>
          <w:tcPr>
            <w:tcW w:w="3774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910" w:type="dxa"/>
            <w:vAlign w:val="center"/>
          </w:tcPr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月</w:t>
            </w:r>
          </w:p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至</w:t>
            </w:r>
          </w:p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月</w:t>
            </w:r>
          </w:p>
        </w:tc>
        <w:tc>
          <w:tcPr>
            <w:tcW w:w="3774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910" w:type="dxa"/>
            <w:vAlign w:val="center"/>
          </w:tcPr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月</w:t>
            </w:r>
          </w:p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至</w:t>
            </w:r>
          </w:p>
          <w:p>
            <w:pPr>
              <w:pStyle w:val="13"/>
              <w:spacing w:line="240" w:lineRule="auto"/>
              <w:ind w:right="112" w:rightChars="0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1"/>
                <w:lang w:val="en-US"/>
              </w:rPr>
              <w:t>月</w:t>
            </w:r>
          </w:p>
        </w:tc>
        <w:tc>
          <w:tcPr>
            <w:tcW w:w="3774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b/>
          <w:sz w:val="24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092"/>
        <w:gridCol w:w="617"/>
        <w:gridCol w:w="617"/>
        <w:gridCol w:w="619"/>
        <w:gridCol w:w="1050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" w:hRule="atLeast"/>
        </w:trPr>
        <w:tc>
          <w:tcPr>
            <w:tcW w:w="8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3"/>
              </w:numPr>
              <w:spacing w:line="48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52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right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金额单位：万元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46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科目</w:t>
            </w:r>
          </w:p>
        </w:tc>
        <w:tc>
          <w:tcPr>
            <w:tcW w:w="2092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名称/型号/规格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等信息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19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85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46" w:type="dxa"/>
            <w:vAlign w:val="center"/>
          </w:tcPr>
          <w:p>
            <w:pPr>
              <w:pStyle w:val="13"/>
              <w:spacing w:line="240" w:lineRule="auto"/>
              <w:ind w:right="112" w:right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646" w:type="dxa"/>
            <w:vAlign w:val="center"/>
          </w:tcPr>
          <w:p>
            <w:pPr>
              <w:pStyle w:val="13"/>
              <w:spacing w:line="240" w:lineRule="auto"/>
              <w:ind w:right="112" w:right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/>
              </w:rPr>
              <w:t>专用仪器设备购置费</w:t>
            </w:r>
          </w:p>
        </w:tc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46" w:type="dxa"/>
            <w:vAlign w:val="center"/>
          </w:tcPr>
          <w:p>
            <w:pPr>
              <w:pStyle w:val="13"/>
              <w:spacing w:line="240" w:lineRule="auto"/>
              <w:ind w:right="112" w:right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/>
              </w:rPr>
              <w:t>材料、试剂等耗材费</w:t>
            </w:r>
          </w:p>
        </w:tc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46" w:type="dxa"/>
            <w:vAlign w:val="center"/>
          </w:tcPr>
          <w:p>
            <w:pPr>
              <w:pStyle w:val="13"/>
              <w:spacing w:line="240" w:lineRule="auto"/>
              <w:ind w:right="112" w:right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/>
              </w:rPr>
              <w:t>委托测试化验分析加工费</w:t>
            </w:r>
          </w:p>
        </w:tc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46" w:type="dxa"/>
            <w:vAlign w:val="center"/>
          </w:tcPr>
          <w:p>
            <w:pPr>
              <w:pStyle w:val="13"/>
              <w:spacing w:line="240" w:lineRule="auto"/>
              <w:ind w:right="112" w:right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/>
              </w:rPr>
              <w:t>燃料费</w:t>
            </w:r>
          </w:p>
        </w:tc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46" w:type="dxa"/>
            <w:vAlign w:val="center"/>
          </w:tcPr>
          <w:p>
            <w:pPr>
              <w:pStyle w:val="13"/>
              <w:spacing w:line="240" w:lineRule="auto"/>
              <w:ind w:right="112" w:right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/>
              </w:rPr>
              <w:t>专家咨询和国际合作交流费</w:t>
            </w:r>
          </w:p>
        </w:tc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46" w:type="dxa"/>
            <w:vAlign w:val="center"/>
          </w:tcPr>
          <w:p>
            <w:pPr>
              <w:pStyle w:val="13"/>
              <w:spacing w:line="240" w:lineRule="auto"/>
              <w:ind w:right="112" w:right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/>
              </w:rPr>
              <w:t>知识产权事务费</w:t>
            </w:r>
          </w:p>
        </w:tc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46" w:type="dxa"/>
            <w:vAlign w:val="center"/>
          </w:tcPr>
          <w:p>
            <w:pPr>
              <w:pStyle w:val="13"/>
              <w:spacing w:line="240" w:lineRule="auto"/>
              <w:ind w:right="112" w:right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/>
              </w:rPr>
              <w:t>国内差旅费</w:t>
            </w:r>
          </w:p>
        </w:tc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46" w:type="dxa"/>
            <w:vAlign w:val="center"/>
          </w:tcPr>
          <w:p>
            <w:pPr>
              <w:pStyle w:val="13"/>
              <w:spacing w:line="240" w:lineRule="auto"/>
              <w:ind w:right="112" w:right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/>
              </w:rPr>
              <w:t>会议费</w:t>
            </w:r>
          </w:p>
        </w:tc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59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lang w:val="en-US"/>
              </w:rPr>
              <w:t>总计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color w:val="0000FF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color w:val="0000FF"/>
          <w:sz w:val="24"/>
          <w:szCs w:val="24"/>
          <w:lang w:val="en-US" w:eastAsia="zh-CN"/>
        </w:rPr>
        <w:t>（请删除蓝色字体部分）</w:t>
      </w:r>
    </w:p>
    <w:p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color w:val="0000FF"/>
          <w:sz w:val="24"/>
          <w:szCs w:val="24"/>
        </w:rPr>
      </w:pPr>
      <w:r>
        <w:rPr>
          <w:rFonts w:hint="eastAsia" w:ascii="楷体" w:hAnsi="楷体" w:eastAsia="楷体" w:cs="楷体"/>
          <w:b/>
          <w:color w:val="0000FF"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color w:val="0000FF"/>
          <w:sz w:val="24"/>
          <w:szCs w:val="24"/>
        </w:rPr>
        <w:t>为保证专款专用，科研成果强化提升类项目经费应主要用于知识产权申报、专家咨询、研究生劳务、国内差旅等，原则上不得出现固定资产购置、租赁或改造等费用，其他材料购置和测试加工费用原则上不得超过项目总经费的20%。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6" w:type="dxa"/>
          </w:tcPr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申报单位推荐意见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负责人（签字）：                  单位（公章）：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4BACC6" w:themeColor="accent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二级部门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6379" w:firstLineChars="2658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6" w:type="dxa"/>
          </w:tcPr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技术委员会评审意见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负责人（签章）：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6379" w:firstLineChars="2658"/>
              <w:jc w:val="both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8526" w:type="dxa"/>
          </w:tcPr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立项批准意见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负责人（签字）：                  单位（公章）：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6379" w:firstLineChars="2658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240" w:lineRule="auto"/>
        <w:rPr>
          <w:rFonts w:hint="default" w:ascii="Times New Roman" w:hAnsi="Times New Roman" w:eastAsia="黑体" w:cs="Times New Roman"/>
          <w:sz w:val="32"/>
          <w:lang w:val="en-US"/>
        </w:rPr>
        <w:sectPr>
          <w:pgSz w:w="11910" w:h="16840"/>
          <w:pgMar w:top="1440" w:right="1800" w:bottom="1440" w:left="1800" w:header="720" w:footer="720" w:gutter="0"/>
          <w:pgNumType w:fmt="decimal"/>
          <w:cols w:space="720" w:num="1"/>
        </w:sect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  <w:t>附件</w:t>
      </w:r>
    </w:p>
    <w:p>
      <w:pPr>
        <w:numPr>
          <w:ilvl w:val="0"/>
          <w:numId w:val="10"/>
        </w:numPr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  <w:t>需要说明的材料等。</w:t>
      </w:r>
    </w:p>
    <w:p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sectPr>
          <w:footerReference r:id="rId6" w:type="default"/>
          <w:pgSz w:w="11910" w:h="16840"/>
          <w:pgMar w:top="1440" w:right="1800" w:bottom="1440" w:left="1800" w:header="720" w:footer="720" w:gutter="0"/>
          <w:pgNumType w:fmt="decimal"/>
          <w:cols w:space="720" w:num="1"/>
        </w:sectPr>
      </w:pPr>
    </w:p>
    <w:p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</w:pPr>
    </w:p>
    <w:sectPr>
      <w:footerReference r:id="rId7" w:type="default"/>
      <w:pgSz w:w="11910" w:h="16840"/>
      <w:pgMar w:top="1440" w:right="1800" w:bottom="1440" w:left="180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p3km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HoJ38kBAACc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K0octzjwy/dvlx+/Lj+/kmX1&#10;sijUB6gx8SFgahre+AH3JiuX/YDOTHxQ0eYvUiIYR33PV33lkIjIj9ar9brCkMDYfEEcdnseIqS3&#10;0luSjYZGHGDRlZ/eQxpT55Rczfl7bUwZonF/ORAze9itx2ylYT9Mje99e0Y+Pc6+oQ5XnRLzzqG0&#10;eU1mI87GfjaOIepDV/Yo14Pw+piwidJbrjDCToVxaIXdtGB5K/68l6zbT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AegnfyQEAAJw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62500" cy="3983355"/>
          <wp:effectExtent l="0" t="0" r="7620" b="9525"/>
          <wp:wrapNone/>
          <wp:docPr id="1" name="WordPictureWatermark3768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7688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0" cy="398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EE7F1"/>
    <w:multiLevelType w:val="singleLevel"/>
    <w:tmpl w:val="CCBEE7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7965D5"/>
    <w:multiLevelType w:val="singleLevel"/>
    <w:tmpl w:val="E87965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824C17"/>
    <w:multiLevelType w:val="singleLevel"/>
    <w:tmpl w:val="EA824C1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44734C9"/>
    <w:multiLevelType w:val="singleLevel"/>
    <w:tmpl w:val="044734C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b w:val="0"/>
        <w:bCs w:val="0"/>
        <w:color w:val="auto"/>
        <w:sz w:val="28"/>
        <w:szCs w:val="28"/>
      </w:rPr>
    </w:lvl>
  </w:abstractNum>
  <w:abstractNum w:abstractNumId="4">
    <w:nsid w:val="049D8FC6"/>
    <w:multiLevelType w:val="singleLevel"/>
    <w:tmpl w:val="049D8FC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564D159"/>
    <w:multiLevelType w:val="singleLevel"/>
    <w:tmpl w:val="0564D15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6F6436E"/>
    <w:multiLevelType w:val="multilevel"/>
    <w:tmpl w:val="06F6436E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08CB9802"/>
    <w:multiLevelType w:val="singleLevel"/>
    <w:tmpl w:val="08CB980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FE81EF2"/>
    <w:multiLevelType w:val="singleLevel"/>
    <w:tmpl w:val="4FE81EF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690D58A"/>
    <w:multiLevelType w:val="singleLevel"/>
    <w:tmpl w:val="5690D5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mEzMzk2MDEyMDYwZTczZTA2MGNhMDQzNDYzYjcifQ=="/>
  </w:docVars>
  <w:rsids>
    <w:rsidRoot w:val="00A7562B"/>
    <w:rsid w:val="00382430"/>
    <w:rsid w:val="00412E1A"/>
    <w:rsid w:val="00437715"/>
    <w:rsid w:val="00835DA7"/>
    <w:rsid w:val="00A7562B"/>
    <w:rsid w:val="00C6183A"/>
    <w:rsid w:val="00C74811"/>
    <w:rsid w:val="012A4E2C"/>
    <w:rsid w:val="01655E65"/>
    <w:rsid w:val="020869C6"/>
    <w:rsid w:val="02BA21E0"/>
    <w:rsid w:val="02DF57A3"/>
    <w:rsid w:val="03084CFA"/>
    <w:rsid w:val="03453536"/>
    <w:rsid w:val="03E85138"/>
    <w:rsid w:val="043833BC"/>
    <w:rsid w:val="04427828"/>
    <w:rsid w:val="04754611"/>
    <w:rsid w:val="04AA65FB"/>
    <w:rsid w:val="04FE4606"/>
    <w:rsid w:val="059A3C03"/>
    <w:rsid w:val="05EB66C4"/>
    <w:rsid w:val="06471FDD"/>
    <w:rsid w:val="072918A2"/>
    <w:rsid w:val="07620A76"/>
    <w:rsid w:val="07BE1E2B"/>
    <w:rsid w:val="080E1673"/>
    <w:rsid w:val="0858402D"/>
    <w:rsid w:val="09E87633"/>
    <w:rsid w:val="09EB2C7F"/>
    <w:rsid w:val="0AE778EA"/>
    <w:rsid w:val="0B30303F"/>
    <w:rsid w:val="0B512FB6"/>
    <w:rsid w:val="0B5941FC"/>
    <w:rsid w:val="0BFB0DA9"/>
    <w:rsid w:val="0D307327"/>
    <w:rsid w:val="0D366907"/>
    <w:rsid w:val="0D84744D"/>
    <w:rsid w:val="0DB963A9"/>
    <w:rsid w:val="0E4F7C80"/>
    <w:rsid w:val="0E912047"/>
    <w:rsid w:val="0F1756A9"/>
    <w:rsid w:val="0F5A4B2F"/>
    <w:rsid w:val="0F5A59EB"/>
    <w:rsid w:val="0F80288D"/>
    <w:rsid w:val="0FAA6444"/>
    <w:rsid w:val="107E2A9F"/>
    <w:rsid w:val="1088747A"/>
    <w:rsid w:val="10BB784F"/>
    <w:rsid w:val="10C06C14"/>
    <w:rsid w:val="10DB57FB"/>
    <w:rsid w:val="11B70482"/>
    <w:rsid w:val="11B971EC"/>
    <w:rsid w:val="11C11DE9"/>
    <w:rsid w:val="12045226"/>
    <w:rsid w:val="12096398"/>
    <w:rsid w:val="124B69B1"/>
    <w:rsid w:val="12E35567"/>
    <w:rsid w:val="13411D7F"/>
    <w:rsid w:val="1356560D"/>
    <w:rsid w:val="137F4B64"/>
    <w:rsid w:val="13BE4ED6"/>
    <w:rsid w:val="13F07810"/>
    <w:rsid w:val="13FF5CA5"/>
    <w:rsid w:val="141C0605"/>
    <w:rsid w:val="143D1546"/>
    <w:rsid w:val="14526E89"/>
    <w:rsid w:val="14893937"/>
    <w:rsid w:val="14964A58"/>
    <w:rsid w:val="14A30D26"/>
    <w:rsid w:val="154F78BE"/>
    <w:rsid w:val="158B1482"/>
    <w:rsid w:val="15AA6DC4"/>
    <w:rsid w:val="163D388A"/>
    <w:rsid w:val="164563A8"/>
    <w:rsid w:val="169F7296"/>
    <w:rsid w:val="17063E64"/>
    <w:rsid w:val="17411086"/>
    <w:rsid w:val="181C74B0"/>
    <w:rsid w:val="18A137CE"/>
    <w:rsid w:val="194A7D0C"/>
    <w:rsid w:val="198534E5"/>
    <w:rsid w:val="199D3F96"/>
    <w:rsid w:val="1A473F02"/>
    <w:rsid w:val="1AA43102"/>
    <w:rsid w:val="1AE9320B"/>
    <w:rsid w:val="1BB27AA1"/>
    <w:rsid w:val="1C0B60C4"/>
    <w:rsid w:val="1C422AA1"/>
    <w:rsid w:val="1CA56F4F"/>
    <w:rsid w:val="1CCE090A"/>
    <w:rsid w:val="1D242D79"/>
    <w:rsid w:val="1D2B4787"/>
    <w:rsid w:val="1E6A69C7"/>
    <w:rsid w:val="1EBA2EF4"/>
    <w:rsid w:val="1FC22929"/>
    <w:rsid w:val="1FD20711"/>
    <w:rsid w:val="202F7912"/>
    <w:rsid w:val="20931C4F"/>
    <w:rsid w:val="20A97641"/>
    <w:rsid w:val="20BE47F2"/>
    <w:rsid w:val="21311468"/>
    <w:rsid w:val="21EB1616"/>
    <w:rsid w:val="22371222"/>
    <w:rsid w:val="228026A7"/>
    <w:rsid w:val="22F34A05"/>
    <w:rsid w:val="23033793"/>
    <w:rsid w:val="23711FEF"/>
    <w:rsid w:val="246B10FD"/>
    <w:rsid w:val="25113E0C"/>
    <w:rsid w:val="252B78BE"/>
    <w:rsid w:val="25883EAA"/>
    <w:rsid w:val="25A7202E"/>
    <w:rsid w:val="265E2CFF"/>
    <w:rsid w:val="26823DB7"/>
    <w:rsid w:val="27B460FB"/>
    <w:rsid w:val="28F72F97"/>
    <w:rsid w:val="2903193C"/>
    <w:rsid w:val="2905064E"/>
    <w:rsid w:val="290F208E"/>
    <w:rsid w:val="29C47643"/>
    <w:rsid w:val="29CC7E29"/>
    <w:rsid w:val="29F37C02"/>
    <w:rsid w:val="2A905CCB"/>
    <w:rsid w:val="2B14295E"/>
    <w:rsid w:val="2B4C5CF9"/>
    <w:rsid w:val="2B51698E"/>
    <w:rsid w:val="2B560448"/>
    <w:rsid w:val="2B612949"/>
    <w:rsid w:val="2C8B7F33"/>
    <w:rsid w:val="2D0E7EFC"/>
    <w:rsid w:val="2D1C4D7A"/>
    <w:rsid w:val="2D4D31DE"/>
    <w:rsid w:val="2DCC49F2"/>
    <w:rsid w:val="2DE124B3"/>
    <w:rsid w:val="2DF64061"/>
    <w:rsid w:val="2DFD2898"/>
    <w:rsid w:val="2F7C41F6"/>
    <w:rsid w:val="2FEA100C"/>
    <w:rsid w:val="308B46F0"/>
    <w:rsid w:val="31490108"/>
    <w:rsid w:val="31F8779D"/>
    <w:rsid w:val="324D56CD"/>
    <w:rsid w:val="32540614"/>
    <w:rsid w:val="32A31CA7"/>
    <w:rsid w:val="32C043F9"/>
    <w:rsid w:val="32C93BA1"/>
    <w:rsid w:val="34377208"/>
    <w:rsid w:val="34A07BE8"/>
    <w:rsid w:val="34F87C23"/>
    <w:rsid w:val="35123632"/>
    <w:rsid w:val="35492DCC"/>
    <w:rsid w:val="355C2AFF"/>
    <w:rsid w:val="35CB558F"/>
    <w:rsid w:val="36B733EB"/>
    <w:rsid w:val="36E508D2"/>
    <w:rsid w:val="36EE59D9"/>
    <w:rsid w:val="375717D0"/>
    <w:rsid w:val="375C0B95"/>
    <w:rsid w:val="37AC319E"/>
    <w:rsid w:val="37BF6859"/>
    <w:rsid w:val="37C235C0"/>
    <w:rsid w:val="3814146F"/>
    <w:rsid w:val="397410BF"/>
    <w:rsid w:val="39763A64"/>
    <w:rsid w:val="39CE564E"/>
    <w:rsid w:val="3AE55345"/>
    <w:rsid w:val="3B5F53B1"/>
    <w:rsid w:val="3B911029"/>
    <w:rsid w:val="3BEA29D9"/>
    <w:rsid w:val="3BF26946"/>
    <w:rsid w:val="3BF47763"/>
    <w:rsid w:val="3DF4065E"/>
    <w:rsid w:val="3E1D0952"/>
    <w:rsid w:val="3ED94336"/>
    <w:rsid w:val="3F510C2F"/>
    <w:rsid w:val="3FB47094"/>
    <w:rsid w:val="3FFE27F4"/>
    <w:rsid w:val="40204729"/>
    <w:rsid w:val="405C7E57"/>
    <w:rsid w:val="40684E42"/>
    <w:rsid w:val="40A61BEC"/>
    <w:rsid w:val="411424E0"/>
    <w:rsid w:val="41A24AFA"/>
    <w:rsid w:val="42334BE8"/>
    <w:rsid w:val="42A37D97"/>
    <w:rsid w:val="42B75819"/>
    <w:rsid w:val="42DC0DDB"/>
    <w:rsid w:val="42EC3109"/>
    <w:rsid w:val="431E31A2"/>
    <w:rsid w:val="435A3AA9"/>
    <w:rsid w:val="439873F8"/>
    <w:rsid w:val="43C97C3C"/>
    <w:rsid w:val="43CC65B8"/>
    <w:rsid w:val="4433114C"/>
    <w:rsid w:val="44937BC0"/>
    <w:rsid w:val="44E96446"/>
    <w:rsid w:val="45A12CD9"/>
    <w:rsid w:val="463158E2"/>
    <w:rsid w:val="46F37769"/>
    <w:rsid w:val="46F56910"/>
    <w:rsid w:val="47BC06E6"/>
    <w:rsid w:val="47CA4B9A"/>
    <w:rsid w:val="47E11E90"/>
    <w:rsid w:val="47ED7291"/>
    <w:rsid w:val="4866616C"/>
    <w:rsid w:val="49296D45"/>
    <w:rsid w:val="49553696"/>
    <w:rsid w:val="49FA1FCA"/>
    <w:rsid w:val="4A6242BC"/>
    <w:rsid w:val="4ABF34BD"/>
    <w:rsid w:val="4BA31A6D"/>
    <w:rsid w:val="4BAB3A41"/>
    <w:rsid w:val="4CF377F5"/>
    <w:rsid w:val="4D322D6F"/>
    <w:rsid w:val="4E0F326B"/>
    <w:rsid w:val="4E676345"/>
    <w:rsid w:val="4EA80DC8"/>
    <w:rsid w:val="4F483352"/>
    <w:rsid w:val="503264DF"/>
    <w:rsid w:val="50616E69"/>
    <w:rsid w:val="50B82E88"/>
    <w:rsid w:val="51273ADE"/>
    <w:rsid w:val="513B7615"/>
    <w:rsid w:val="51503174"/>
    <w:rsid w:val="51582131"/>
    <w:rsid w:val="523C1897"/>
    <w:rsid w:val="52A336C4"/>
    <w:rsid w:val="52E361B6"/>
    <w:rsid w:val="538E474A"/>
    <w:rsid w:val="53956485"/>
    <w:rsid w:val="53E06252"/>
    <w:rsid w:val="54484BF0"/>
    <w:rsid w:val="54B55930"/>
    <w:rsid w:val="54E12281"/>
    <w:rsid w:val="555239B3"/>
    <w:rsid w:val="5579070C"/>
    <w:rsid w:val="566B44F9"/>
    <w:rsid w:val="56CF331F"/>
    <w:rsid w:val="574134AB"/>
    <w:rsid w:val="57943E80"/>
    <w:rsid w:val="583C29E5"/>
    <w:rsid w:val="58833B63"/>
    <w:rsid w:val="58975A79"/>
    <w:rsid w:val="58A83C49"/>
    <w:rsid w:val="5971334B"/>
    <w:rsid w:val="59B95932"/>
    <w:rsid w:val="5A4C220E"/>
    <w:rsid w:val="5A6A4D3D"/>
    <w:rsid w:val="5B3D36E5"/>
    <w:rsid w:val="5B87692E"/>
    <w:rsid w:val="5B8D6CBF"/>
    <w:rsid w:val="5C32322C"/>
    <w:rsid w:val="5CC01892"/>
    <w:rsid w:val="5D243653"/>
    <w:rsid w:val="5D3F223B"/>
    <w:rsid w:val="5D7C5800"/>
    <w:rsid w:val="5DBB3FB7"/>
    <w:rsid w:val="5EDB41E5"/>
    <w:rsid w:val="5F411581"/>
    <w:rsid w:val="5F572542"/>
    <w:rsid w:val="5F767659"/>
    <w:rsid w:val="5FC66443"/>
    <w:rsid w:val="60237BF2"/>
    <w:rsid w:val="609D1752"/>
    <w:rsid w:val="60CF1B28"/>
    <w:rsid w:val="60DF620F"/>
    <w:rsid w:val="61262A01"/>
    <w:rsid w:val="61750921"/>
    <w:rsid w:val="621719D8"/>
    <w:rsid w:val="627C183B"/>
    <w:rsid w:val="633E4DEA"/>
    <w:rsid w:val="63553018"/>
    <w:rsid w:val="63BC6393"/>
    <w:rsid w:val="64D70FAB"/>
    <w:rsid w:val="65C9123C"/>
    <w:rsid w:val="675B082C"/>
    <w:rsid w:val="67A55571"/>
    <w:rsid w:val="68336E40"/>
    <w:rsid w:val="689B6EBF"/>
    <w:rsid w:val="69A6676C"/>
    <w:rsid w:val="6A38638A"/>
    <w:rsid w:val="6A941E18"/>
    <w:rsid w:val="6AAD2EDA"/>
    <w:rsid w:val="6B453112"/>
    <w:rsid w:val="6B4B624F"/>
    <w:rsid w:val="6B7E494F"/>
    <w:rsid w:val="6C17638E"/>
    <w:rsid w:val="6C411B2C"/>
    <w:rsid w:val="6CF3106F"/>
    <w:rsid w:val="6DC42DC4"/>
    <w:rsid w:val="6DF66946"/>
    <w:rsid w:val="6E552B89"/>
    <w:rsid w:val="6F644F7E"/>
    <w:rsid w:val="6F9208F0"/>
    <w:rsid w:val="6FE078AE"/>
    <w:rsid w:val="70182BA3"/>
    <w:rsid w:val="70E82074"/>
    <w:rsid w:val="70EB475C"/>
    <w:rsid w:val="710013C5"/>
    <w:rsid w:val="7104581E"/>
    <w:rsid w:val="7124126B"/>
    <w:rsid w:val="714C267A"/>
    <w:rsid w:val="72367C59"/>
    <w:rsid w:val="72CA214F"/>
    <w:rsid w:val="72F41DB3"/>
    <w:rsid w:val="73AC30FC"/>
    <w:rsid w:val="73CA010A"/>
    <w:rsid w:val="742B67ED"/>
    <w:rsid w:val="747735B3"/>
    <w:rsid w:val="75133A4D"/>
    <w:rsid w:val="75FE6CDF"/>
    <w:rsid w:val="775C3CBE"/>
    <w:rsid w:val="77DF2D80"/>
    <w:rsid w:val="78263FA6"/>
    <w:rsid w:val="79102FB2"/>
    <w:rsid w:val="79CD0EA3"/>
    <w:rsid w:val="7AA90042"/>
    <w:rsid w:val="7AAB6B80"/>
    <w:rsid w:val="7AFC32E6"/>
    <w:rsid w:val="7B4231CA"/>
    <w:rsid w:val="7B6E5D6D"/>
    <w:rsid w:val="7B737828"/>
    <w:rsid w:val="7B902188"/>
    <w:rsid w:val="7C423C8F"/>
    <w:rsid w:val="7CCF0A8E"/>
    <w:rsid w:val="7D43037E"/>
    <w:rsid w:val="7D9667EC"/>
    <w:rsid w:val="7DB12040"/>
    <w:rsid w:val="7DBD25A9"/>
    <w:rsid w:val="7EE10F4C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512"/>
      <w:outlineLvl w:val="0"/>
    </w:pPr>
    <w:rPr>
      <w:rFonts w:ascii="黑体" w:hAnsi="黑体" w:eastAsia="黑体" w:cs="黑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318"/>
      <w:outlineLvl w:val="1"/>
    </w:pPr>
    <w:rPr>
      <w:rFonts w:ascii="宋体" w:hAnsi="宋体" w:eastAsia="宋体" w:cs="宋体"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87"/>
      <w:ind w:left="598"/>
      <w:outlineLvl w:val="2"/>
    </w:pPr>
    <w:rPr>
      <w:rFonts w:ascii="宋体" w:hAnsi="宋体" w:eastAsia="宋体" w:cs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579" w:hanging="702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基本信息表"/>
    </customSectPr>
    <customSectPr>
      <sectNamePr val="1-6"/>
    </customSectPr>
    <customSectPr>
      <sectNamePr val="7-11"/>
    </customSectPr>
    <customSectPr>
      <sectNamePr val="7-1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1607</Words>
  <Characters>1734</Characters>
  <Lines>17</Lines>
  <Paragraphs>4</Paragraphs>
  <TotalTime>0</TotalTime>
  <ScaleCrop>false</ScaleCrop>
  <LinksUpToDate>false</LinksUpToDate>
  <CharactersWithSpaces>1867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2022-02-16T08:26:00Z</dcterms:created>
  <dc:creator>PC</dc:creator>
  <cp:lastModifiedBy>Vi-lI_</cp:lastModifiedBy>
  <cp:lastPrinted>2023-11-06T09:41:00Z</cp:lastPrinted>
  <dcterms:modified xsi:type="dcterms:W3CDTF">2023-12-11T06:53:39Z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2022-02-16T00:00:00Z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390A50621EFC4FD9A6E75C49B1AAA701_13</vt:lpwstr>
  </property>
</Properties>
</file>